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0B" w:rsidRPr="00416C97" w:rsidRDefault="00086024" w:rsidP="005536AD">
      <w:pPr>
        <w:jc w:val="center"/>
        <w:rPr>
          <w:b/>
          <w:sz w:val="24"/>
          <w:szCs w:val="24"/>
        </w:rPr>
      </w:pPr>
      <w:r w:rsidRPr="00416C97">
        <w:rPr>
          <w:b/>
          <w:sz w:val="24"/>
          <w:szCs w:val="24"/>
        </w:rPr>
        <w:t>ADD ON</w:t>
      </w:r>
      <w:r w:rsidR="005536AD" w:rsidRPr="00416C97">
        <w:rPr>
          <w:b/>
          <w:sz w:val="24"/>
          <w:szCs w:val="24"/>
        </w:rPr>
        <w:t xml:space="preserve"> COURSE IN POLITICAL SCIENCE</w:t>
      </w:r>
    </w:p>
    <w:p w:rsidR="005536AD" w:rsidRPr="00416C97" w:rsidRDefault="005536AD" w:rsidP="005536AD">
      <w:pPr>
        <w:jc w:val="center"/>
        <w:rPr>
          <w:b/>
          <w:sz w:val="24"/>
          <w:szCs w:val="24"/>
        </w:rPr>
      </w:pPr>
      <w:r w:rsidRPr="00416C97">
        <w:rPr>
          <w:b/>
          <w:sz w:val="24"/>
          <w:szCs w:val="24"/>
        </w:rPr>
        <w:t>THRESHOLD TO INDIAN CONSTITUTION</w:t>
      </w:r>
    </w:p>
    <w:p w:rsidR="00416C97" w:rsidRPr="00416C97" w:rsidRDefault="00416C97" w:rsidP="005536AD">
      <w:pPr>
        <w:rPr>
          <w:b/>
          <w:sz w:val="24"/>
          <w:szCs w:val="24"/>
        </w:rPr>
      </w:pPr>
      <w:r w:rsidRPr="00416C97">
        <w:rPr>
          <w:b/>
          <w:sz w:val="24"/>
          <w:szCs w:val="24"/>
        </w:rPr>
        <w:t>TOTAL HOURS: 30</w:t>
      </w:r>
    </w:p>
    <w:p w:rsidR="005536AD" w:rsidRPr="00416C97" w:rsidRDefault="005536AD" w:rsidP="005536AD">
      <w:pPr>
        <w:rPr>
          <w:b/>
          <w:sz w:val="24"/>
          <w:szCs w:val="24"/>
        </w:rPr>
      </w:pPr>
      <w:r w:rsidRPr="00416C97">
        <w:rPr>
          <w:b/>
          <w:sz w:val="24"/>
          <w:szCs w:val="24"/>
        </w:rPr>
        <w:t>OBJECTIVES</w:t>
      </w:r>
      <w:bookmarkStart w:id="0" w:name="_GoBack"/>
      <w:bookmarkEnd w:id="0"/>
    </w:p>
    <w:p w:rsidR="005536AD" w:rsidRPr="00416C97" w:rsidRDefault="005536AD" w:rsidP="005536AD">
      <w:pPr>
        <w:rPr>
          <w:sz w:val="24"/>
          <w:szCs w:val="24"/>
        </w:rPr>
      </w:pPr>
      <w:r w:rsidRPr="00416C97">
        <w:rPr>
          <w:sz w:val="24"/>
          <w:szCs w:val="24"/>
        </w:rPr>
        <w:t>To impart knowledge about the legal and ideological framework of Indian Constitution</w:t>
      </w:r>
    </w:p>
    <w:p w:rsidR="005536AD" w:rsidRPr="00416C97" w:rsidRDefault="005536AD" w:rsidP="005536AD">
      <w:pPr>
        <w:rPr>
          <w:sz w:val="24"/>
          <w:szCs w:val="24"/>
        </w:rPr>
      </w:pPr>
      <w:r w:rsidRPr="00416C97">
        <w:rPr>
          <w:sz w:val="24"/>
          <w:szCs w:val="24"/>
        </w:rPr>
        <w:t>To inculcate civic sense among students</w:t>
      </w:r>
    </w:p>
    <w:p w:rsidR="005536AD" w:rsidRPr="00416C97" w:rsidRDefault="005536AD" w:rsidP="005536AD">
      <w:pPr>
        <w:rPr>
          <w:sz w:val="24"/>
          <w:szCs w:val="24"/>
        </w:rPr>
      </w:pPr>
      <w:r w:rsidRPr="00416C97">
        <w:rPr>
          <w:sz w:val="24"/>
          <w:szCs w:val="24"/>
        </w:rPr>
        <w:t>To prepare students for competitive exams</w:t>
      </w:r>
    </w:p>
    <w:p w:rsidR="005536AD" w:rsidRPr="00416C97" w:rsidRDefault="005536AD" w:rsidP="005536AD">
      <w:pPr>
        <w:rPr>
          <w:b/>
          <w:sz w:val="24"/>
          <w:szCs w:val="24"/>
        </w:rPr>
      </w:pPr>
      <w:r w:rsidRPr="00416C97">
        <w:rPr>
          <w:b/>
          <w:sz w:val="24"/>
          <w:szCs w:val="24"/>
        </w:rPr>
        <w:t>MODULE 1</w:t>
      </w:r>
    </w:p>
    <w:p w:rsidR="005536AD" w:rsidRPr="00416C97" w:rsidRDefault="005536AD" w:rsidP="005536AD">
      <w:pPr>
        <w:rPr>
          <w:sz w:val="24"/>
          <w:szCs w:val="24"/>
        </w:rPr>
      </w:pPr>
      <w:r w:rsidRPr="00416C97">
        <w:rPr>
          <w:sz w:val="24"/>
          <w:szCs w:val="24"/>
        </w:rPr>
        <w:t>Process of Constitution making in India –</w:t>
      </w:r>
    </w:p>
    <w:p w:rsidR="005536AD" w:rsidRPr="00416C97" w:rsidRDefault="005536AD" w:rsidP="005536AD">
      <w:pPr>
        <w:rPr>
          <w:sz w:val="24"/>
          <w:szCs w:val="24"/>
        </w:rPr>
      </w:pPr>
      <w:r w:rsidRPr="00416C97">
        <w:rPr>
          <w:sz w:val="24"/>
          <w:szCs w:val="24"/>
        </w:rPr>
        <w:t xml:space="preserve">Constituent Assembly, Sources of </w:t>
      </w:r>
      <w:r w:rsidRPr="00416C97">
        <w:rPr>
          <w:sz w:val="24"/>
          <w:szCs w:val="24"/>
        </w:rPr>
        <w:t>Indian Constitution</w:t>
      </w:r>
      <w:r w:rsidR="005921AA" w:rsidRPr="00416C97">
        <w:rPr>
          <w:sz w:val="24"/>
          <w:szCs w:val="24"/>
        </w:rPr>
        <w:t>, Preamble,</w:t>
      </w:r>
      <w:r w:rsidRPr="00416C97">
        <w:rPr>
          <w:sz w:val="24"/>
          <w:szCs w:val="24"/>
        </w:rPr>
        <w:t xml:space="preserve"> Salient feature of </w:t>
      </w:r>
      <w:r w:rsidRPr="00416C97">
        <w:rPr>
          <w:sz w:val="24"/>
          <w:szCs w:val="24"/>
        </w:rPr>
        <w:t>Indian Constitution</w:t>
      </w:r>
      <w:r w:rsidR="005921AA" w:rsidRPr="00416C97">
        <w:rPr>
          <w:sz w:val="24"/>
          <w:szCs w:val="24"/>
        </w:rPr>
        <w:t>, Articles at a glance</w:t>
      </w:r>
    </w:p>
    <w:p w:rsidR="005536AD" w:rsidRPr="00416C97" w:rsidRDefault="005921AA" w:rsidP="005536AD">
      <w:pPr>
        <w:rPr>
          <w:b/>
          <w:sz w:val="24"/>
          <w:szCs w:val="24"/>
        </w:rPr>
      </w:pPr>
      <w:r w:rsidRPr="00416C97">
        <w:rPr>
          <w:b/>
          <w:sz w:val="24"/>
          <w:szCs w:val="24"/>
        </w:rPr>
        <w:t>MODULE 2</w:t>
      </w:r>
    </w:p>
    <w:p w:rsidR="005921AA" w:rsidRPr="00416C97" w:rsidRDefault="005921AA" w:rsidP="005536AD">
      <w:pPr>
        <w:rPr>
          <w:sz w:val="24"/>
          <w:szCs w:val="24"/>
        </w:rPr>
      </w:pPr>
      <w:r w:rsidRPr="00416C97">
        <w:rPr>
          <w:sz w:val="24"/>
          <w:szCs w:val="24"/>
        </w:rPr>
        <w:t>Constitution and Citizens –</w:t>
      </w:r>
    </w:p>
    <w:p w:rsidR="005921AA" w:rsidRPr="00416C97" w:rsidRDefault="005921AA" w:rsidP="005536AD">
      <w:pPr>
        <w:rPr>
          <w:sz w:val="24"/>
          <w:szCs w:val="24"/>
        </w:rPr>
      </w:pPr>
      <w:r w:rsidRPr="00416C97">
        <w:rPr>
          <w:sz w:val="24"/>
          <w:szCs w:val="24"/>
        </w:rPr>
        <w:t>Fundamental Rights, Directive Principles of State Policy and Fundamental Duties</w:t>
      </w:r>
    </w:p>
    <w:p w:rsidR="005921AA" w:rsidRPr="00416C97" w:rsidRDefault="005921AA" w:rsidP="005536AD">
      <w:pPr>
        <w:rPr>
          <w:b/>
          <w:sz w:val="24"/>
          <w:szCs w:val="24"/>
        </w:rPr>
      </w:pPr>
      <w:r w:rsidRPr="00416C97">
        <w:rPr>
          <w:b/>
          <w:sz w:val="24"/>
          <w:szCs w:val="24"/>
        </w:rPr>
        <w:t>MODULE 3</w:t>
      </w:r>
    </w:p>
    <w:p w:rsidR="005921AA" w:rsidRPr="00416C97" w:rsidRDefault="005921AA" w:rsidP="005536AD">
      <w:pPr>
        <w:rPr>
          <w:sz w:val="24"/>
          <w:szCs w:val="24"/>
        </w:rPr>
      </w:pPr>
      <w:r w:rsidRPr="00416C97">
        <w:rPr>
          <w:sz w:val="24"/>
          <w:szCs w:val="24"/>
        </w:rPr>
        <w:t>System of Government-</w:t>
      </w:r>
    </w:p>
    <w:p w:rsidR="005921AA" w:rsidRPr="00416C97" w:rsidRDefault="005921AA" w:rsidP="005536AD">
      <w:pPr>
        <w:rPr>
          <w:sz w:val="24"/>
          <w:szCs w:val="24"/>
        </w:rPr>
      </w:pPr>
      <w:r w:rsidRPr="00416C97">
        <w:rPr>
          <w:sz w:val="24"/>
          <w:szCs w:val="24"/>
        </w:rPr>
        <w:t xml:space="preserve">Working of Central </w:t>
      </w:r>
      <w:r w:rsidRPr="00416C97">
        <w:rPr>
          <w:sz w:val="24"/>
          <w:szCs w:val="24"/>
        </w:rPr>
        <w:t>Government</w:t>
      </w:r>
      <w:r w:rsidRPr="00416C97">
        <w:rPr>
          <w:sz w:val="24"/>
          <w:szCs w:val="24"/>
        </w:rPr>
        <w:t>, Parliament, President, Prime Minister and Cabinet</w:t>
      </w:r>
    </w:p>
    <w:p w:rsidR="005921AA" w:rsidRPr="00416C97" w:rsidRDefault="005921AA" w:rsidP="005536AD">
      <w:pPr>
        <w:rPr>
          <w:b/>
          <w:sz w:val="24"/>
          <w:szCs w:val="24"/>
        </w:rPr>
      </w:pPr>
      <w:r w:rsidRPr="00416C97">
        <w:rPr>
          <w:b/>
          <w:sz w:val="24"/>
          <w:szCs w:val="24"/>
        </w:rPr>
        <w:t>MODULE 4</w:t>
      </w:r>
    </w:p>
    <w:p w:rsidR="005921AA" w:rsidRPr="00416C97" w:rsidRDefault="005921AA" w:rsidP="005536AD">
      <w:pPr>
        <w:rPr>
          <w:sz w:val="24"/>
          <w:szCs w:val="24"/>
        </w:rPr>
      </w:pPr>
      <w:r w:rsidRPr="00416C97">
        <w:rPr>
          <w:sz w:val="24"/>
          <w:szCs w:val="24"/>
        </w:rPr>
        <w:t>Constitutional Agencies-</w:t>
      </w:r>
    </w:p>
    <w:p w:rsidR="005921AA" w:rsidRPr="00416C97" w:rsidRDefault="005921AA" w:rsidP="005536AD">
      <w:pPr>
        <w:rPr>
          <w:sz w:val="24"/>
          <w:szCs w:val="24"/>
        </w:rPr>
      </w:pPr>
      <w:r w:rsidRPr="00416C97">
        <w:rPr>
          <w:sz w:val="24"/>
          <w:szCs w:val="24"/>
        </w:rPr>
        <w:t>Supreme Court, High Court, Election Commission, UPSC, CAG, Finance Commission</w:t>
      </w:r>
    </w:p>
    <w:p w:rsidR="005921AA" w:rsidRPr="00416C97" w:rsidRDefault="00416C97" w:rsidP="005536AD">
      <w:pPr>
        <w:rPr>
          <w:b/>
          <w:sz w:val="24"/>
          <w:szCs w:val="24"/>
        </w:rPr>
      </w:pPr>
      <w:r w:rsidRPr="00416C97">
        <w:rPr>
          <w:b/>
          <w:sz w:val="24"/>
          <w:szCs w:val="24"/>
        </w:rPr>
        <w:t>Reading List</w:t>
      </w:r>
    </w:p>
    <w:p w:rsidR="00416C97" w:rsidRPr="00416C97" w:rsidRDefault="00416C97" w:rsidP="005536AD">
      <w:pPr>
        <w:rPr>
          <w:sz w:val="24"/>
          <w:szCs w:val="24"/>
        </w:rPr>
      </w:pPr>
      <w:r w:rsidRPr="00416C97">
        <w:rPr>
          <w:sz w:val="24"/>
          <w:szCs w:val="24"/>
        </w:rPr>
        <w:t xml:space="preserve">D </w:t>
      </w:r>
      <w:proofErr w:type="spellStart"/>
      <w:r w:rsidRPr="00416C97">
        <w:rPr>
          <w:sz w:val="24"/>
          <w:szCs w:val="24"/>
        </w:rPr>
        <w:t>D</w:t>
      </w:r>
      <w:proofErr w:type="spellEnd"/>
      <w:r w:rsidRPr="00416C97">
        <w:rPr>
          <w:sz w:val="24"/>
          <w:szCs w:val="24"/>
        </w:rPr>
        <w:t xml:space="preserve"> Das, Introduction to the Constitution of India, Lexis </w:t>
      </w:r>
      <w:proofErr w:type="spellStart"/>
      <w:r w:rsidRPr="00416C97">
        <w:rPr>
          <w:sz w:val="24"/>
          <w:szCs w:val="24"/>
        </w:rPr>
        <w:t>Nexis</w:t>
      </w:r>
      <w:proofErr w:type="spellEnd"/>
      <w:r w:rsidRPr="00416C97">
        <w:rPr>
          <w:sz w:val="24"/>
          <w:szCs w:val="24"/>
        </w:rPr>
        <w:t xml:space="preserve">, </w:t>
      </w:r>
    </w:p>
    <w:p w:rsidR="00416C97" w:rsidRPr="00416C97" w:rsidRDefault="00416C97" w:rsidP="005536AD">
      <w:pPr>
        <w:rPr>
          <w:sz w:val="24"/>
          <w:szCs w:val="24"/>
        </w:rPr>
      </w:pPr>
      <w:proofErr w:type="spellStart"/>
      <w:r w:rsidRPr="00416C97">
        <w:rPr>
          <w:sz w:val="24"/>
          <w:szCs w:val="24"/>
        </w:rPr>
        <w:t>Laxmi</w:t>
      </w:r>
      <w:proofErr w:type="spellEnd"/>
      <w:r w:rsidRPr="00416C97">
        <w:rPr>
          <w:sz w:val="24"/>
          <w:szCs w:val="24"/>
        </w:rPr>
        <w:t xml:space="preserve"> Kant, Indian Polity, </w:t>
      </w:r>
      <w:proofErr w:type="spellStart"/>
      <w:r w:rsidRPr="00416C97">
        <w:rPr>
          <w:sz w:val="24"/>
          <w:szCs w:val="24"/>
        </w:rPr>
        <w:t>Mc</w:t>
      </w:r>
      <w:proofErr w:type="spellEnd"/>
      <w:r w:rsidRPr="00416C97">
        <w:rPr>
          <w:sz w:val="24"/>
          <w:szCs w:val="24"/>
        </w:rPr>
        <w:t xml:space="preserve"> </w:t>
      </w:r>
      <w:proofErr w:type="spellStart"/>
      <w:r w:rsidRPr="00416C97">
        <w:rPr>
          <w:sz w:val="24"/>
          <w:szCs w:val="24"/>
        </w:rPr>
        <w:t>Graw</w:t>
      </w:r>
      <w:proofErr w:type="spellEnd"/>
      <w:r w:rsidRPr="00416C97">
        <w:rPr>
          <w:sz w:val="24"/>
          <w:szCs w:val="24"/>
        </w:rPr>
        <w:t xml:space="preserve"> Hill Education</w:t>
      </w:r>
    </w:p>
    <w:p w:rsidR="00416C97" w:rsidRPr="00416C97" w:rsidRDefault="00416C97" w:rsidP="005536AD">
      <w:pPr>
        <w:rPr>
          <w:sz w:val="24"/>
          <w:szCs w:val="24"/>
        </w:rPr>
      </w:pPr>
      <w:r w:rsidRPr="00416C97">
        <w:rPr>
          <w:sz w:val="24"/>
          <w:szCs w:val="24"/>
        </w:rPr>
        <w:t xml:space="preserve">Dr J N </w:t>
      </w:r>
      <w:proofErr w:type="spellStart"/>
      <w:r w:rsidRPr="00416C97">
        <w:rPr>
          <w:sz w:val="24"/>
          <w:szCs w:val="24"/>
        </w:rPr>
        <w:t>Pandey</w:t>
      </w:r>
      <w:proofErr w:type="spellEnd"/>
      <w:r w:rsidRPr="00416C97">
        <w:rPr>
          <w:sz w:val="24"/>
          <w:szCs w:val="24"/>
        </w:rPr>
        <w:t xml:space="preserve">, </w:t>
      </w:r>
      <w:proofErr w:type="gramStart"/>
      <w:r w:rsidRPr="00416C97">
        <w:rPr>
          <w:sz w:val="24"/>
          <w:szCs w:val="24"/>
        </w:rPr>
        <w:t>The</w:t>
      </w:r>
      <w:proofErr w:type="gramEnd"/>
      <w:r w:rsidRPr="00416C97">
        <w:rPr>
          <w:sz w:val="24"/>
          <w:szCs w:val="24"/>
        </w:rPr>
        <w:t xml:space="preserve"> Constitutional Law of India, Central Law Agency</w:t>
      </w:r>
    </w:p>
    <w:p w:rsidR="00416C97" w:rsidRPr="00416C97" w:rsidRDefault="00416C97" w:rsidP="005536AD">
      <w:pPr>
        <w:rPr>
          <w:sz w:val="24"/>
          <w:szCs w:val="24"/>
        </w:rPr>
      </w:pPr>
    </w:p>
    <w:p w:rsidR="005536AD" w:rsidRPr="00416C97" w:rsidRDefault="005536AD" w:rsidP="005536AD">
      <w:pPr>
        <w:rPr>
          <w:sz w:val="24"/>
          <w:szCs w:val="24"/>
        </w:rPr>
      </w:pPr>
    </w:p>
    <w:sectPr w:rsidR="005536AD" w:rsidRPr="00416C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24"/>
    <w:rsid w:val="00086024"/>
    <w:rsid w:val="00416C97"/>
    <w:rsid w:val="005536AD"/>
    <w:rsid w:val="005921AA"/>
    <w:rsid w:val="007016F0"/>
    <w:rsid w:val="00CC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</dc:creator>
  <cp:lastModifiedBy>Leni</cp:lastModifiedBy>
  <cp:revision>2</cp:revision>
  <dcterms:created xsi:type="dcterms:W3CDTF">2019-08-30T07:46:00Z</dcterms:created>
  <dcterms:modified xsi:type="dcterms:W3CDTF">2019-08-30T08:23:00Z</dcterms:modified>
</cp:coreProperties>
</file>