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50" w:lineRule="exact"/>
        <w:rPr>
          <w:sz w:val="24"/>
          <w:szCs w:val="24"/>
        </w:rPr>
      </w:pPr>
    </w:p>
    <w:p w:rsidR="004F25AD" w:rsidRDefault="00235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Department of English St. </w:t>
      </w:r>
      <w:proofErr w:type="spellStart"/>
      <w:r>
        <w:rPr>
          <w:rFonts w:eastAsia="Times New Roman"/>
          <w:b/>
          <w:bCs/>
          <w:sz w:val="27"/>
          <w:szCs w:val="27"/>
        </w:rPr>
        <w:t>Gregorios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College, </w:t>
      </w:r>
      <w:proofErr w:type="spellStart"/>
      <w:r>
        <w:rPr>
          <w:rFonts w:eastAsia="Times New Roman"/>
          <w:b/>
          <w:bCs/>
          <w:sz w:val="27"/>
          <w:szCs w:val="27"/>
        </w:rPr>
        <w:t>Kottarakkara</w:t>
      </w:r>
      <w:proofErr w:type="spellEnd"/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16" w:lineRule="exact"/>
        <w:rPr>
          <w:sz w:val="24"/>
          <w:szCs w:val="24"/>
        </w:rPr>
      </w:pPr>
    </w:p>
    <w:p w:rsidR="004F25AD" w:rsidRDefault="002351E7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Add-on Course Syllabus &amp; Work plan</w:t>
      </w:r>
    </w:p>
    <w:p w:rsidR="004F25AD" w:rsidRDefault="004F25AD">
      <w:pPr>
        <w:spacing w:line="225" w:lineRule="exact"/>
        <w:rPr>
          <w:sz w:val="24"/>
          <w:szCs w:val="24"/>
        </w:rPr>
      </w:pPr>
    </w:p>
    <w:p w:rsidR="004F25AD" w:rsidRDefault="002351E7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Pathway to IELTS</w:t>
      </w:r>
    </w:p>
    <w:p w:rsidR="004F25AD" w:rsidRDefault="004F25AD">
      <w:pPr>
        <w:spacing w:line="50" w:lineRule="exact"/>
        <w:rPr>
          <w:sz w:val="24"/>
          <w:szCs w:val="24"/>
        </w:rPr>
      </w:pPr>
    </w:p>
    <w:p w:rsidR="004F25AD" w:rsidRDefault="004F25AD">
      <w:pPr>
        <w:spacing w:line="271" w:lineRule="exact"/>
        <w:rPr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0"/>
        <w:gridCol w:w="380"/>
        <w:gridCol w:w="1140"/>
        <w:gridCol w:w="420"/>
        <w:gridCol w:w="2320"/>
        <w:gridCol w:w="320"/>
        <w:gridCol w:w="1300"/>
        <w:gridCol w:w="620"/>
        <w:gridCol w:w="1540"/>
      </w:tblGrid>
      <w:tr w:rsidR="004F25AD" w:rsidTr="00AA0765">
        <w:trPr>
          <w:trHeight w:val="360"/>
        </w:trPr>
        <w:tc>
          <w:tcPr>
            <w:tcW w:w="5650" w:type="dxa"/>
            <w:gridSpan w:val="5"/>
            <w:vAlign w:val="bottom"/>
          </w:tcPr>
          <w:p w:rsidR="004F25AD" w:rsidRDefault="004F25AD">
            <w:pPr>
              <w:rPr>
                <w:sz w:val="20"/>
                <w:szCs w:val="20"/>
              </w:rPr>
            </w:pPr>
          </w:p>
          <w:p w:rsidR="00AA0765" w:rsidRDefault="00AA0765">
            <w:pPr>
              <w:rPr>
                <w:sz w:val="20"/>
                <w:szCs w:val="20"/>
              </w:rPr>
            </w:pPr>
          </w:p>
          <w:p w:rsidR="00AA0765" w:rsidRDefault="00AA0765">
            <w:pPr>
              <w:rPr>
                <w:sz w:val="20"/>
                <w:szCs w:val="20"/>
              </w:rPr>
            </w:pPr>
          </w:p>
          <w:p w:rsidR="00AA0765" w:rsidRDefault="00AA076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4F25AD" w:rsidRDefault="00AA0765" w:rsidP="002351E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 xml:space="preserve">              </w:t>
            </w:r>
            <w:r w:rsidR="002351E7">
              <w:rPr>
                <w:rFonts w:eastAsia="Times New Roman"/>
                <w:b/>
                <w:bCs/>
                <w:w w:val="99"/>
                <w:sz w:val="27"/>
                <w:szCs w:val="27"/>
              </w:rPr>
              <w:t xml:space="preserve">Academic Year: </w:t>
            </w:r>
          </w:p>
        </w:tc>
      </w:tr>
      <w:tr w:rsidR="004F25AD" w:rsidTr="00AA0765">
        <w:trPr>
          <w:trHeight w:val="626"/>
        </w:trPr>
        <w:tc>
          <w:tcPr>
            <w:tcW w:w="5650" w:type="dxa"/>
            <w:gridSpan w:val="5"/>
            <w:vAlign w:val="bottom"/>
          </w:tcPr>
          <w:p w:rsidR="004F25AD" w:rsidRDefault="00AA0765" w:rsidP="00AA0765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Course Type </w:t>
            </w:r>
            <w:r w:rsidR="002351E7">
              <w:rPr>
                <w:rFonts w:eastAsia="Times New Roman"/>
                <w:b/>
                <w:bCs/>
                <w:sz w:val="27"/>
                <w:szCs w:val="27"/>
              </w:rPr>
              <w:t>: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             </w:t>
            </w:r>
            <w:r w:rsidR="002351E7">
              <w:rPr>
                <w:rFonts w:eastAsia="Times New Roman"/>
                <w:b/>
                <w:bCs/>
                <w:sz w:val="27"/>
                <w:szCs w:val="27"/>
              </w:rPr>
              <w:t>Add-on Course</w:t>
            </w:r>
          </w:p>
        </w:tc>
        <w:tc>
          <w:tcPr>
            <w:tcW w:w="3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4F25AD" w:rsidTr="00AA0765">
        <w:trPr>
          <w:trHeight w:val="392"/>
        </w:trPr>
        <w:tc>
          <w:tcPr>
            <w:tcW w:w="5650" w:type="dxa"/>
            <w:gridSpan w:val="5"/>
            <w:vAlign w:val="bottom"/>
          </w:tcPr>
          <w:p w:rsidR="004F25AD" w:rsidRDefault="002351E7" w:rsidP="00AA0765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Course Title: </w:t>
            </w:r>
            <w:r w:rsidR="00AA0765">
              <w:rPr>
                <w:rFonts w:eastAsia="Times New Roman"/>
                <w:b/>
                <w:bCs/>
                <w:sz w:val="27"/>
                <w:szCs w:val="27"/>
              </w:rPr>
              <w:t xml:space="preserve">              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Pathway to IELTS</w:t>
            </w:r>
          </w:p>
        </w:tc>
        <w:tc>
          <w:tcPr>
            <w:tcW w:w="3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4F25AD" w:rsidTr="00AA0765">
        <w:trPr>
          <w:trHeight w:val="450"/>
        </w:trPr>
        <w:tc>
          <w:tcPr>
            <w:tcW w:w="5650" w:type="dxa"/>
            <w:gridSpan w:val="5"/>
            <w:vAlign w:val="bottom"/>
          </w:tcPr>
          <w:p w:rsidR="004F25AD" w:rsidRDefault="002351E7" w:rsidP="00AA0765">
            <w:pPr>
              <w:spacing w:line="480" w:lineRule="auto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Prerequisites: </w:t>
            </w:r>
            <w:r w:rsidR="00AA0765">
              <w:rPr>
                <w:rFonts w:eastAsia="Times New Roman"/>
                <w:b/>
                <w:bCs/>
                <w:sz w:val="27"/>
                <w:szCs w:val="27"/>
              </w:rPr>
              <w:t xml:space="preserve">             </w:t>
            </w:r>
            <w:r w:rsidRPr="002351E7">
              <w:rPr>
                <w:rFonts w:eastAsia="Times New Roman"/>
                <w:b/>
                <w:bCs/>
                <w:sz w:val="27"/>
                <w:szCs w:val="27"/>
              </w:rPr>
              <w:t>Pass in the Placement Test</w:t>
            </w:r>
          </w:p>
          <w:p w:rsidR="006F2CA0" w:rsidRDefault="00AA0765" w:rsidP="00AA0765">
            <w:pPr>
              <w:spacing w:line="480" w:lineRule="auto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N</w:t>
            </w:r>
            <w:r w:rsidR="006F2CA0">
              <w:rPr>
                <w:rFonts w:eastAsia="Times New Roman"/>
                <w:b/>
                <w:bCs/>
                <w:sz w:val="27"/>
                <w:szCs w:val="27"/>
              </w:rPr>
              <w:t xml:space="preserve">umber of intakes: </w:t>
            </w:r>
          </w:p>
          <w:p w:rsidR="00AA0765" w:rsidRDefault="00AA0765" w:rsidP="00AA0765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Total teaching hours:</w:t>
            </w:r>
          </w:p>
        </w:tc>
        <w:tc>
          <w:tcPr>
            <w:tcW w:w="3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4F25AD" w:rsidTr="00AA0765">
        <w:trPr>
          <w:trHeight w:val="25"/>
        </w:trPr>
        <w:tc>
          <w:tcPr>
            <w:tcW w:w="139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4F25AD" w:rsidRDefault="004F25AD">
            <w:pPr>
              <w:rPr>
                <w:sz w:val="2"/>
                <w:szCs w:val="2"/>
              </w:rPr>
            </w:pPr>
          </w:p>
        </w:tc>
      </w:tr>
    </w:tbl>
    <w:p w:rsidR="004F25AD" w:rsidRDefault="004F25AD">
      <w:pPr>
        <w:spacing w:line="200" w:lineRule="exact"/>
        <w:rPr>
          <w:sz w:val="24"/>
          <w:szCs w:val="24"/>
        </w:rPr>
      </w:pPr>
    </w:p>
    <w:p w:rsidR="004F25AD" w:rsidRDefault="004F25AD">
      <w:pPr>
        <w:spacing w:line="212" w:lineRule="exact"/>
        <w:rPr>
          <w:sz w:val="24"/>
          <w:szCs w:val="24"/>
        </w:rPr>
      </w:pPr>
    </w:p>
    <w:p w:rsidR="004F25AD" w:rsidRDefault="002351E7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Pathway to IELTS</w:t>
      </w:r>
      <w:r>
        <w:rPr>
          <w:rFonts w:eastAsia="Times New Roman"/>
          <w:b/>
          <w:bCs/>
          <w:sz w:val="25"/>
          <w:szCs w:val="25"/>
        </w:rPr>
        <w:t xml:space="preserve"> (…hours per week)</w:t>
      </w:r>
    </w:p>
    <w:p w:rsidR="004F25AD" w:rsidRDefault="004F25AD">
      <w:pPr>
        <w:spacing w:line="154" w:lineRule="exact"/>
        <w:rPr>
          <w:sz w:val="24"/>
          <w:szCs w:val="24"/>
        </w:rPr>
      </w:pPr>
    </w:p>
    <w:p w:rsidR="004F25AD" w:rsidRDefault="002351E7">
      <w:pPr>
        <w:spacing w:line="247" w:lineRule="auto"/>
        <w:ind w:right="42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This course prepares students for the English Language Testing System (IELTS) as well as Test of English as a Foreign Language (TOEFL). It focuses on the four sections of that test (Listening, Speaking, Reading and Writing), paying special attention to expanding the </w:t>
      </w:r>
      <w:proofErr w:type="spellStart"/>
      <w:r>
        <w:rPr>
          <w:rFonts w:eastAsia="Times New Roman"/>
          <w:sz w:val="25"/>
          <w:szCs w:val="25"/>
        </w:rPr>
        <w:t>learners’vocabulary</w:t>
      </w:r>
      <w:proofErr w:type="spellEnd"/>
      <w:r>
        <w:rPr>
          <w:rFonts w:eastAsia="Times New Roman"/>
          <w:sz w:val="25"/>
          <w:szCs w:val="25"/>
        </w:rPr>
        <w:t xml:space="preserve">. </w:t>
      </w:r>
    </w:p>
    <w:p w:rsidR="005C19F5" w:rsidRDefault="005C19F5">
      <w:pPr>
        <w:spacing w:line="247" w:lineRule="auto"/>
        <w:ind w:right="420"/>
        <w:rPr>
          <w:sz w:val="20"/>
          <w:szCs w:val="20"/>
        </w:rPr>
      </w:pPr>
    </w:p>
    <w:p w:rsidR="004F25AD" w:rsidRDefault="004F25AD">
      <w:pPr>
        <w:spacing w:line="4" w:lineRule="exact"/>
        <w:rPr>
          <w:sz w:val="24"/>
          <w:szCs w:val="24"/>
        </w:rPr>
      </w:pPr>
    </w:p>
    <w:p w:rsidR="004F25AD" w:rsidRPr="00DA179F" w:rsidRDefault="002351E7" w:rsidP="00DA179F">
      <w:pPr>
        <w:rPr>
          <w:sz w:val="20"/>
          <w:szCs w:val="20"/>
        </w:rPr>
        <w:sectPr w:rsidR="004F25AD" w:rsidRPr="00DA179F">
          <w:pgSz w:w="11900" w:h="16840"/>
          <w:pgMar w:top="1440" w:right="704" w:bottom="879" w:left="700" w:header="0" w:footer="0" w:gutter="0"/>
          <w:cols w:space="720" w:equalWidth="0">
            <w:col w:w="10500"/>
          </w:cols>
        </w:sectPr>
      </w:pPr>
      <w:r>
        <w:rPr>
          <w:rFonts w:eastAsia="Times New Roman"/>
          <w:b/>
          <w:bCs/>
          <w:sz w:val="25"/>
          <w:szCs w:val="25"/>
        </w:rPr>
        <w:t xml:space="preserve">Prerequisite: Placement Test </w:t>
      </w:r>
    </w:p>
    <w:p w:rsidR="004F25AD" w:rsidRDefault="004F25AD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373" w:lineRule="exact"/>
        <w:rPr>
          <w:sz w:val="20"/>
          <w:szCs w:val="20"/>
        </w:rPr>
      </w:pPr>
    </w:p>
    <w:p w:rsidR="004F25AD" w:rsidRDefault="005C19F5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T</w:t>
      </w:r>
      <w:r w:rsidR="002351E7">
        <w:rPr>
          <w:rFonts w:eastAsia="Times New Roman"/>
          <w:b/>
          <w:bCs/>
          <w:sz w:val="27"/>
          <w:szCs w:val="27"/>
          <w:u w:val="single"/>
        </w:rPr>
        <w:t>he objectives of this course</w:t>
      </w:r>
    </w:p>
    <w:p w:rsidR="004F25AD" w:rsidRDefault="004F25AD">
      <w:pPr>
        <w:spacing w:line="313" w:lineRule="exact"/>
        <w:rPr>
          <w:sz w:val="20"/>
          <w:szCs w:val="20"/>
        </w:rPr>
      </w:pPr>
    </w:p>
    <w:p w:rsidR="005C19F5" w:rsidRDefault="005C19F5" w:rsidP="005C19F5">
      <w:pPr>
        <w:spacing w:line="200" w:lineRule="exact"/>
        <w:rPr>
          <w:sz w:val="20"/>
          <w:szCs w:val="20"/>
        </w:rPr>
      </w:pPr>
    </w:p>
    <w:p w:rsidR="00DA179F" w:rsidRPr="00DA179F" w:rsidRDefault="006F2CA0" w:rsidP="00DA179F">
      <w:pPr>
        <w:spacing w:line="200" w:lineRule="exact"/>
        <w:rPr>
          <w:rFonts w:eastAsia="Times New Roman"/>
          <w:sz w:val="25"/>
          <w:szCs w:val="25"/>
        </w:rPr>
      </w:pPr>
      <w:r w:rsidRPr="00DA179F">
        <w:rPr>
          <w:rFonts w:eastAsia="Times New Roman"/>
          <w:sz w:val="25"/>
          <w:szCs w:val="25"/>
        </w:rPr>
        <w:t>1.</w:t>
      </w:r>
      <w:r w:rsidRPr="00DA179F">
        <w:rPr>
          <w:rFonts w:eastAsia="Times New Roman"/>
          <w:sz w:val="24"/>
          <w:szCs w:val="24"/>
        </w:rPr>
        <w:t xml:space="preserve"> To</w:t>
      </w:r>
      <w:r w:rsidR="00DA179F" w:rsidRPr="00DA179F">
        <w:rPr>
          <w:rFonts w:eastAsia="Times New Roman"/>
          <w:sz w:val="24"/>
          <w:szCs w:val="24"/>
        </w:rPr>
        <w:t xml:space="preserve"> </w:t>
      </w:r>
      <w:r w:rsidR="00DA179F">
        <w:rPr>
          <w:rFonts w:eastAsia="Times New Roman"/>
          <w:sz w:val="24"/>
          <w:szCs w:val="24"/>
        </w:rPr>
        <w:t>build engagement and confidence in listening to English language.</w:t>
      </w:r>
      <w:r w:rsidR="00DA179F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DA179F" w:rsidRDefault="00DA179F" w:rsidP="00DA179F">
      <w:pPr>
        <w:tabs>
          <w:tab w:val="left" w:pos="780"/>
        </w:tabs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2. </w:t>
      </w:r>
      <w:r w:rsidR="005C19F5">
        <w:rPr>
          <w:rFonts w:ascii="Symbol" w:eastAsia="Symbol" w:hAnsi="Symbol" w:cs="Symbol"/>
          <w:sz w:val="25"/>
          <w:szCs w:val="25"/>
        </w:rPr>
        <w:t></w:t>
      </w:r>
      <w:r w:rsidR="005C19F5">
        <w:rPr>
          <w:rFonts w:ascii="Symbol" w:eastAsia="Symbol" w:hAnsi="Symbol" w:cs="Symbol"/>
          <w:sz w:val="25"/>
          <w:szCs w:val="25"/>
        </w:rPr>
        <w:t></w:t>
      </w:r>
      <w:r w:rsidR="005C19F5">
        <w:rPr>
          <w:rFonts w:ascii="Symbol" w:eastAsia="Symbol" w:hAnsi="Symbol" w:cs="Symbol"/>
          <w:sz w:val="25"/>
          <w:szCs w:val="25"/>
        </w:rPr>
        <w:t></w:t>
      </w:r>
      <w:r w:rsidR="005C19F5" w:rsidRPr="005C19F5">
        <w:rPr>
          <w:color w:val="222222"/>
          <w:sz w:val="24"/>
          <w:szCs w:val="24"/>
          <w:shd w:val="clear" w:color="auto" w:fill="FFFFFF"/>
        </w:rPr>
        <w:t>improve the fluency and confidence of the student to communicate effectively in English</w:t>
      </w:r>
      <w:r w:rsidRPr="00DA179F">
        <w:rPr>
          <w:rFonts w:eastAsia="Times New Roman"/>
          <w:sz w:val="25"/>
          <w:szCs w:val="25"/>
        </w:rPr>
        <w:t xml:space="preserve"> </w:t>
      </w:r>
    </w:p>
    <w:p w:rsidR="00DA179F" w:rsidRDefault="00DA179F" w:rsidP="00DA179F">
      <w:pPr>
        <w:tabs>
          <w:tab w:val="left" w:pos="780"/>
        </w:tabs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3. To read academic passages and answer questions related to the reading</w:t>
      </w:r>
    </w:p>
    <w:p w:rsidR="00DA179F" w:rsidRPr="00DA179F" w:rsidRDefault="00DA179F" w:rsidP="00DA179F">
      <w:pPr>
        <w:tabs>
          <w:tab w:val="left" w:pos="780"/>
        </w:tabs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4. To expand academic vocabulary through reading and deep processing activities</w:t>
      </w:r>
    </w:p>
    <w:p w:rsidR="004F25AD" w:rsidRDefault="004F25AD">
      <w:pPr>
        <w:spacing w:line="3" w:lineRule="exact"/>
        <w:rPr>
          <w:rFonts w:ascii="Symbol" w:eastAsia="Symbol" w:hAnsi="Symbol" w:cs="Symbol"/>
          <w:sz w:val="25"/>
          <w:szCs w:val="25"/>
        </w:rPr>
      </w:pPr>
    </w:p>
    <w:p w:rsidR="004F25AD" w:rsidRDefault="004F25AD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4F25AD" w:rsidRDefault="00DA179F" w:rsidP="00DA179F">
      <w:pPr>
        <w:tabs>
          <w:tab w:val="left" w:pos="78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 Get familiar to the strategies of academic</w:t>
      </w:r>
      <w:r w:rsidR="003E468C">
        <w:rPr>
          <w:rFonts w:eastAsia="Times New Roman"/>
          <w:sz w:val="25"/>
          <w:szCs w:val="25"/>
        </w:rPr>
        <w:t xml:space="preserve"> and non-academic writings.</w:t>
      </w:r>
    </w:p>
    <w:p w:rsidR="004F25AD" w:rsidRPr="009D0D6E" w:rsidRDefault="002351E7">
      <w:pPr>
        <w:spacing w:line="280" w:lineRule="auto"/>
        <w:ind w:right="120"/>
        <w:rPr>
          <w:sz w:val="20"/>
          <w:szCs w:val="20"/>
        </w:rPr>
      </w:pPr>
      <w:r w:rsidRPr="009D0D6E">
        <w:rPr>
          <w:rFonts w:eastAsia="Times New Roman"/>
          <w:b/>
          <w:bCs/>
          <w:sz w:val="27"/>
          <w:szCs w:val="27"/>
        </w:rPr>
        <w:t xml:space="preserve">Learning outcomes: </w:t>
      </w:r>
    </w:p>
    <w:p w:rsidR="004F25AD" w:rsidRDefault="004F25AD">
      <w:pPr>
        <w:spacing w:line="198" w:lineRule="exact"/>
        <w:rPr>
          <w:sz w:val="20"/>
          <w:szCs w:val="20"/>
        </w:rPr>
      </w:pPr>
    </w:p>
    <w:p w:rsidR="009D0D6E" w:rsidRDefault="009D0D6E">
      <w:pPr>
        <w:numPr>
          <w:ilvl w:val="0"/>
          <w:numId w:val="2"/>
        </w:numPr>
        <w:tabs>
          <w:tab w:val="left" w:pos="780"/>
        </w:tabs>
        <w:ind w:left="780" w:hanging="4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Acquire confidence and fluency in spoken English</w:t>
      </w:r>
    </w:p>
    <w:p w:rsidR="004F25AD" w:rsidRDefault="002351E7">
      <w:pPr>
        <w:numPr>
          <w:ilvl w:val="0"/>
          <w:numId w:val="2"/>
        </w:numPr>
        <w:tabs>
          <w:tab w:val="left" w:pos="780"/>
        </w:tabs>
        <w:ind w:left="780" w:hanging="4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Identify grammatical errors and correct them</w:t>
      </w:r>
    </w:p>
    <w:p w:rsidR="004F25AD" w:rsidRDefault="004F25AD">
      <w:pPr>
        <w:spacing w:line="29" w:lineRule="exact"/>
        <w:rPr>
          <w:rFonts w:eastAsia="Times New Roman"/>
          <w:sz w:val="23"/>
          <w:szCs w:val="23"/>
        </w:rPr>
      </w:pPr>
    </w:p>
    <w:p w:rsidR="004F25AD" w:rsidRDefault="002351E7">
      <w:pPr>
        <w:numPr>
          <w:ilvl w:val="0"/>
          <w:numId w:val="2"/>
        </w:numPr>
        <w:tabs>
          <w:tab w:val="left" w:pos="780"/>
        </w:tabs>
        <w:spacing w:line="243" w:lineRule="auto"/>
        <w:ind w:left="780" w:right="120" w:hanging="4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Locate and comprehend the main ideas &amp; important details in reading passages in English and be able to infer the meanings of new words from the context</w:t>
      </w:r>
    </w:p>
    <w:p w:rsidR="004F25AD" w:rsidRDefault="004F25AD">
      <w:pPr>
        <w:spacing w:line="2" w:lineRule="exact"/>
        <w:rPr>
          <w:rFonts w:eastAsia="Times New Roman"/>
          <w:sz w:val="23"/>
          <w:szCs w:val="23"/>
        </w:rPr>
      </w:pPr>
    </w:p>
    <w:p w:rsidR="004F25AD" w:rsidRDefault="002351E7">
      <w:pPr>
        <w:numPr>
          <w:ilvl w:val="0"/>
          <w:numId w:val="2"/>
        </w:numPr>
        <w:tabs>
          <w:tab w:val="left" w:pos="780"/>
        </w:tabs>
        <w:ind w:left="780" w:hanging="4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Understand spoken information and identify main ideas and supporting details in listening materials</w:t>
      </w:r>
    </w:p>
    <w:p w:rsidR="004F25AD" w:rsidRDefault="004F25AD">
      <w:pPr>
        <w:spacing w:line="3" w:lineRule="exact"/>
        <w:rPr>
          <w:rFonts w:eastAsia="Times New Roman"/>
          <w:sz w:val="23"/>
          <w:szCs w:val="23"/>
        </w:rPr>
      </w:pPr>
    </w:p>
    <w:p w:rsidR="004F25AD" w:rsidRDefault="002351E7">
      <w:pPr>
        <w:numPr>
          <w:ilvl w:val="0"/>
          <w:numId w:val="2"/>
        </w:numPr>
        <w:tabs>
          <w:tab w:val="left" w:pos="780"/>
        </w:tabs>
        <w:ind w:left="780" w:hanging="4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Write grammatically correct sentences with adequate vocabulary</w:t>
      </w: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354" w:lineRule="exact"/>
        <w:rPr>
          <w:sz w:val="20"/>
          <w:szCs w:val="20"/>
        </w:rPr>
      </w:pPr>
    </w:p>
    <w:p w:rsidR="004F25AD" w:rsidRPr="00EE7F4B" w:rsidRDefault="00EE7F4B">
      <w:pPr>
        <w:rPr>
          <w:sz w:val="20"/>
          <w:szCs w:val="20"/>
        </w:rPr>
      </w:pPr>
      <w:r w:rsidRPr="00EE7F4B">
        <w:rPr>
          <w:rFonts w:eastAsia="Times New Roman"/>
          <w:b/>
          <w:bCs/>
          <w:sz w:val="27"/>
          <w:szCs w:val="27"/>
        </w:rPr>
        <w:t xml:space="preserve">Assessment of </w:t>
      </w:r>
      <w:proofErr w:type="gramStart"/>
      <w:r w:rsidRPr="00EE7F4B">
        <w:rPr>
          <w:rFonts w:eastAsia="Times New Roman"/>
          <w:b/>
          <w:bCs/>
          <w:sz w:val="27"/>
          <w:szCs w:val="27"/>
        </w:rPr>
        <w:t>Learning</w:t>
      </w:r>
      <w:proofErr w:type="gramEnd"/>
      <w:r w:rsidRPr="00EE7F4B">
        <w:rPr>
          <w:rFonts w:eastAsia="Times New Roman"/>
          <w:b/>
          <w:bCs/>
          <w:sz w:val="27"/>
          <w:szCs w:val="27"/>
        </w:rPr>
        <w:t xml:space="preserve"> outcomes</w:t>
      </w:r>
    </w:p>
    <w:p w:rsidR="004F25AD" w:rsidRDefault="004F25AD">
      <w:pPr>
        <w:spacing w:line="321" w:lineRule="exact"/>
        <w:rPr>
          <w:sz w:val="20"/>
          <w:szCs w:val="20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440"/>
        <w:gridCol w:w="500"/>
        <w:gridCol w:w="680"/>
        <w:gridCol w:w="1840"/>
        <w:gridCol w:w="640"/>
        <w:gridCol w:w="1820"/>
        <w:gridCol w:w="700"/>
        <w:gridCol w:w="2460"/>
      </w:tblGrid>
      <w:tr w:rsidR="00EE7F4B" w:rsidTr="00EE7F4B">
        <w:trPr>
          <w:gridAfter w:val="2"/>
          <w:wAfter w:w="3160" w:type="dxa"/>
          <w:trHeight w:val="269"/>
        </w:trPr>
        <w:tc>
          <w:tcPr>
            <w:tcW w:w="2480" w:type="dxa"/>
            <w:gridSpan w:val="3"/>
            <w:vAlign w:val="bottom"/>
          </w:tcPr>
          <w:p w:rsidR="00EE7F4B" w:rsidRDefault="00EE7F4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EE7F4B" w:rsidRDefault="00EE7F4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E7F4B" w:rsidRDefault="00EE7F4B">
            <w:pPr>
              <w:rPr>
                <w:sz w:val="23"/>
                <w:szCs w:val="23"/>
              </w:rPr>
            </w:pPr>
          </w:p>
        </w:tc>
      </w:tr>
      <w:tr w:rsidR="00EE7F4B" w:rsidTr="00EE7F4B">
        <w:trPr>
          <w:gridAfter w:val="2"/>
          <w:wAfter w:w="3160" w:type="dxa"/>
          <w:trHeight w:val="269"/>
        </w:trPr>
        <w:tc>
          <w:tcPr>
            <w:tcW w:w="2480" w:type="dxa"/>
            <w:gridSpan w:val="3"/>
            <w:vAlign w:val="bottom"/>
          </w:tcPr>
          <w:p w:rsidR="00EE7F4B" w:rsidRDefault="00EE7F4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EE7F4B" w:rsidRDefault="00EE7F4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E7F4B" w:rsidRDefault="00EE7F4B">
            <w:pPr>
              <w:rPr>
                <w:sz w:val="23"/>
                <w:szCs w:val="23"/>
              </w:rPr>
            </w:pPr>
          </w:p>
        </w:tc>
      </w:tr>
      <w:tr w:rsidR="00EE7F4B" w:rsidTr="00EE7F4B">
        <w:trPr>
          <w:gridAfter w:val="2"/>
          <w:wAfter w:w="3160" w:type="dxa"/>
          <w:trHeight w:val="263"/>
        </w:trPr>
        <w:tc>
          <w:tcPr>
            <w:tcW w:w="2480" w:type="dxa"/>
            <w:gridSpan w:val="3"/>
            <w:vAlign w:val="bottom"/>
          </w:tcPr>
          <w:p w:rsidR="00EE7F4B" w:rsidRDefault="00EE7F4B"/>
        </w:tc>
        <w:tc>
          <w:tcPr>
            <w:tcW w:w="2520" w:type="dxa"/>
            <w:gridSpan w:val="2"/>
            <w:vAlign w:val="bottom"/>
          </w:tcPr>
          <w:p w:rsidR="00EE7F4B" w:rsidRDefault="00EE7F4B"/>
        </w:tc>
        <w:tc>
          <w:tcPr>
            <w:tcW w:w="2460" w:type="dxa"/>
            <w:gridSpan w:val="2"/>
            <w:vAlign w:val="bottom"/>
          </w:tcPr>
          <w:p w:rsidR="00EE7F4B" w:rsidRDefault="00EE7F4B"/>
        </w:tc>
      </w:tr>
      <w:tr w:rsidR="004F25AD" w:rsidTr="00EE7F4B">
        <w:trPr>
          <w:trHeight w:val="360"/>
        </w:trPr>
        <w:tc>
          <w:tcPr>
            <w:tcW w:w="5640" w:type="dxa"/>
            <w:gridSpan w:val="6"/>
            <w:vAlign w:val="bottom"/>
          </w:tcPr>
          <w:p w:rsidR="004F25AD" w:rsidRDefault="0023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EVALUATING STUDENT</w:t>
            </w:r>
            <w:r w:rsidR="00BA02E3">
              <w:rPr>
                <w:rFonts w:eastAsia="Times New Roman"/>
                <w:b/>
                <w:bCs/>
                <w:sz w:val="27"/>
                <w:szCs w:val="27"/>
              </w:rPr>
              <w:t>’S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PERFORMANCE</w:t>
            </w:r>
          </w:p>
        </w:tc>
        <w:tc>
          <w:tcPr>
            <w:tcW w:w="2520" w:type="dxa"/>
            <w:gridSpan w:val="2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4F25AD" w:rsidTr="00EE7F4B">
        <w:trPr>
          <w:trHeight w:val="246"/>
        </w:trPr>
        <w:tc>
          <w:tcPr>
            <w:tcW w:w="540" w:type="dxa"/>
            <w:vAlign w:val="bottom"/>
          </w:tcPr>
          <w:p w:rsidR="004F25AD" w:rsidRDefault="004F25A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4F25A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F25AD" w:rsidRDefault="004F25A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4F25AD" w:rsidRDefault="004F25A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4F25AD" w:rsidRDefault="004F25A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25AD" w:rsidRDefault="004F25AD">
            <w:pPr>
              <w:rPr>
                <w:sz w:val="21"/>
                <w:szCs w:val="21"/>
              </w:rPr>
            </w:pPr>
          </w:p>
        </w:tc>
      </w:tr>
      <w:tr w:rsidR="004F25AD" w:rsidTr="00EE7F4B">
        <w:trPr>
          <w:trHeight w:val="28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2351E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Skill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</w:tr>
      <w:tr w:rsidR="004F25AD" w:rsidTr="00EE7F4B">
        <w:trPr>
          <w:trHeight w:val="28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2351E7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Listening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 w:rsidP="00BA02E3">
            <w:pPr>
              <w:spacing w:line="281" w:lineRule="exact"/>
              <w:rPr>
                <w:sz w:val="20"/>
                <w:szCs w:val="20"/>
              </w:rPr>
            </w:pPr>
          </w:p>
        </w:tc>
      </w:tr>
      <w:tr w:rsidR="004F25AD" w:rsidTr="00EE7F4B">
        <w:trPr>
          <w:trHeight w:val="28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BA02E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Speaking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 w:rsidP="00BA02E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 w:rsidP="00BA02E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 w:rsidP="00BA02E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F25AD" w:rsidTr="00EE7F4B">
        <w:trPr>
          <w:trHeight w:val="28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2351E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Reading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 w:rsidP="00BA02E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 w:rsidP="00BA02E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</w:tr>
      <w:tr w:rsidR="004F25AD" w:rsidTr="00EE7F4B">
        <w:trPr>
          <w:trHeight w:val="28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2351E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Writing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</w:tr>
      <w:tr w:rsidR="004F25AD" w:rsidTr="00BA02E3">
        <w:trPr>
          <w:trHeight w:val="17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4F25AD">
            <w:pPr>
              <w:spacing w:line="28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</w:tr>
      <w:tr w:rsidR="004F25AD" w:rsidTr="00EE7F4B">
        <w:trPr>
          <w:trHeight w:val="28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25AD" w:rsidRDefault="002351E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Total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</w:tr>
    </w:tbl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307" w:lineRule="exact"/>
        <w:rPr>
          <w:sz w:val="20"/>
          <w:szCs w:val="20"/>
        </w:rPr>
      </w:pPr>
    </w:p>
    <w:p w:rsidR="004F25AD" w:rsidRDefault="002351E7">
      <w:pPr>
        <w:ind w:left="10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</w:t>
      </w:r>
    </w:p>
    <w:p w:rsidR="004F25AD" w:rsidRDefault="004F25AD">
      <w:pPr>
        <w:sectPr w:rsidR="004F25AD">
          <w:pgSz w:w="11900" w:h="16840"/>
          <w:pgMar w:top="1440" w:right="584" w:bottom="879" w:left="700" w:header="0" w:footer="0" w:gutter="0"/>
          <w:cols w:space="720" w:equalWidth="0">
            <w:col w:w="10620"/>
          </w:cols>
        </w:sectPr>
      </w:pPr>
    </w:p>
    <w:p w:rsidR="004F25AD" w:rsidRDefault="004F25AD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352" w:lineRule="exact"/>
        <w:rPr>
          <w:sz w:val="20"/>
          <w:szCs w:val="20"/>
        </w:rPr>
      </w:pPr>
    </w:p>
    <w:p w:rsidR="004F25AD" w:rsidRDefault="002351E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Text books required</w:t>
      </w:r>
    </w:p>
    <w:p w:rsidR="004F25AD" w:rsidRDefault="004F25AD">
      <w:pPr>
        <w:spacing w:line="321" w:lineRule="exact"/>
        <w:rPr>
          <w:sz w:val="20"/>
          <w:szCs w:val="20"/>
        </w:rPr>
      </w:pPr>
    </w:p>
    <w:p w:rsidR="004F25AD" w:rsidRDefault="002351E7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Objective IELTS by Michael Black &amp; Wendy Sharp</w:t>
      </w:r>
    </w:p>
    <w:p w:rsidR="004F25AD" w:rsidRDefault="004F25AD">
      <w:pPr>
        <w:spacing w:line="267" w:lineRule="exact"/>
        <w:rPr>
          <w:sz w:val="20"/>
          <w:szCs w:val="20"/>
        </w:rPr>
      </w:pPr>
    </w:p>
    <w:p w:rsidR="004F25AD" w:rsidRDefault="002351E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Supplementary materials used in the class</w:t>
      </w:r>
    </w:p>
    <w:p w:rsidR="004F25AD" w:rsidRDefault="004F25AD">
      <w:pPr>
        <w:spacing w:line="275" w:lineRule="exact"/>
        <w:rPr>
          <w:sz w:val="20"/>
          <w:szCs w:val="20"/>
        </w:rPr>
      </w:pPr>
    </w:p>
    <w:p w:rsidR="004F25AD" w:rsidRDefault="002351E7">
      <w:pPr>
        <w:numPr>
          <w:ilvl w:val="0"/>
          <w:numId w:val="3"/>
        </w:numPr>
        <w:tabs>
          <w:tab w:val="left" w:pos="340"/>
        </w:tabs>
        <w:ind w:left="340" w:hanging="23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Oxford Word power (Bilingual Dictionary)</w:t>
      </w:r>
    </w:p>
    <w:p w:rsidR="004F25AD" w:rsidRDefault="004F25AD">
      <w:pPr>
        <w:spacing w:line="34" w:lineRule="exact"/>
        <w:rPr>
          <w:rFonts w:eastAsia="Times New Roman"/>
          <w:b/>
          <w:bCs/>
          <w:sz w:val="23"/>
          <w:szCs w:val="23"/>
        </w:rPr>
      </w:pPr>
    </w:p>
    <w:p w:rsidR="004F25AD" w:rsidRDefault="002351E7">
      <w:pPr>
        <w:numPr>
          <w:ilvl w:val="0"/>
          <w:numId w:val="3"/>
        </w:numPr>
        <w:tabs>
          <w:tab w:val="left" w:pos="340"/>
        </w:tabs>
        <w:ind w:left="340" w:hanging="23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Grammar Worksheets prepared by the teacher</w:t>
      </w:r>
    </w:p>
    <w:p w:rsidR="004F25AD" w:rsidRDefault="004F25AD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4F25AD" w:rsidRDefault="002351E7">
      <w:pPr>
        <w:numPr>
          <w:ilvl w:val="0"/>
          <w:numId w:val="3"/>
        </w:numPr>
        <w:tabs>
          <w:tab w:val="left" w:pos="340"/>
        </w:tabs>
        <w:ind w:left="340" w:hanging="23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Readers from the Library</w:t>
      </w:r>
    </w:p>
    <w:p w:rsidR="004F25AD" w:rsidRDefault="004F25AD">
      <w:pPr>
        <w:spacing w:line="4" w:lineRule="exact"/>
        <w:rPr>
          <w:rFonts w:eastAsia="Times New Roman"/>
          <w:b/>
          <w:bCs/>
          <w:sz w:val="23"/>
          <w:szCs w:val="23"/>
        </w:rPr>
      </w:pPr>
    </w:p>
    <w:p w:rsidR="004F25AD" w:rsidRPr="00BA02E3" w:rsidRDefault="002351E7" w:rsidP="00BA02E3">
      <w:pPr>
        <w:numPr>
          <w:ilvl w:val="0"/>
          <w:numId w:val="3"/>
        </w:numPr>
        <w:tabs>
          <w:tab w:val="left" w:pos="340"/>
        </w:tabs>
        <w:spacing w:line="200" w:lineRule="exact"/>
        <w:ind w:left="340" w:hanging="239"/>
        <w:rPr>
          <w:sz w:val="20"/>
          <w:szCs w:val="20"/>
        </w:rPr>
      </w:pPr>
      <w:r w:rsidRPr="00BA02E3">
        <w:rPr>
          <w:rFonts w:eastAsia="Times New Roman"/>
          <w:b/>
          <w:bCs/>
          <w:sz w:val="23"/>
          <w:szCs w:val="23"/>
        </w:rPr>
        <w:t xml:space="preserve">Listening Tapes and CDs </w:t>
      </w:r>
      <w:r w:rsidR="00BA02E3">
        <w:rPr>
          <w:rFonts w:eastAsia="Times New Roman"/>
          <w:b/>
          <w:bCs/>
          <w:sz w:val="23"/>
          <w:szCs w:val="23"/>
        </w:rPr>
        <w:t>provided with Cambridge IELTS</w:t>
      </w: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3060"/>
        <w:gridCol w:w="2620"/>
      </w:tblGrid>
      <w:tr w:rsidR="004F25AD">
        <w:trPr>
          <w:trHeight w:val="256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Course Learning Outcomes (CLO)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Program Concentration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Program Objectives</w:t>
            </w:r>
          </w:p>
        </w:tc>
      </w:tr>
      <w:tr w:rsidR="004F25AD">
        <w:trPr>
          <w:trHeight w:val="26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Outcomes related to this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F25AD" w:rsidRDefault="002351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related to this CLO</w:t>
            </w:r>
          </w:p>
        </w:tc>
      </w:tr>
      <w:tr w:rsidR="004F25AD">
        <w:trPr>
          <w:trHeight w:val="290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CLO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BA02E3" w:rsidTr="001230A1">
        <w:trPr>
          <w:trHeight w:val="23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2E3" w:rsidRDefault="00BA02E3" w:rsidP="00BA02E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1.Speaking: </w:t>
            </w:r>
            <w:r w:rsidRPr="005C19F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Acquire</w:t>
            </w:r>
            <w:r w:rsidRPr="005C19F5">
              <w:rPr>
                <w:color w:val="222222"/>
                <w:sz w:val="24"/>
                <w:szCs w:val="24"/>
                <w:shd w:val="clear" w:color="auto" w:fill="FFFFFF"/>
              </w:rPr>
              <w:t xml:space="preserve"> fluency and confidence of the student to communicate effectively in English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BA02E3" w:rsidRDefault="00813B56">
            <w:r>
              <w:t>Achieve greater confidence and fluency in speaking English in real life situation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A02E3" w:rsidRDefault="00813B5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Become ready to take the IELTS exam</w:t>
            </w:r>
          </w:p>
        </w:tc>
      </w:tr>
      <w:tr w:rsidR="00BA02E3" w:rsidTr="001230A1">
        <w:trPr>
          <w:trHeight w:val="26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2E3" w:rsidRDefault="00BA02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BA02E3" w:rsidRDefault="00BA02E3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A02E3" w:rsidRDefault="00BA02E3" w:rsidP="00813B56">
            <w:pPr>
              <w:ind w:left="100"/>
              <w:rPr>
                <w:sz w:val="20"/>
                <w:szCs w:val="20"/>
              </w:rPr>
            </w:pPr>
          </w:p>
        </w:tc>
      </w:tr>
      <w:tr w:rsidR="00BA02E3" w:rsidTr="001230A1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2E3" w:rsidRDefault="00BA02E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BA02E3" w:rsidRDefault="00BA02E3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A02E3" w:rsidRDefault="00BA02E3">
            <w:pPr>
              <w:rPr>
                <w:sz w:val="23"/>
                <w:szCs w:val="23"/>
              </w:rPr>
            </w:pPr>
          </w:p>
        </w:tc>
      </w:tr>
      <w:tr w:rsidR="00BA02E3" w:rsidTr="00813B56">
        <w:trPr>
          <w:trHeight w:val="80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2E3" w:rsidRDefault="00BA02E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</w:tcPr>
          <w:p w:rsidR="00BA02E3" w:rsidRDefault="00BA02E3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2E3" w:rsidRDefault="00BA02E3">
            <w:pPr>
              <w:rPr>
                <w:sz w:val="24"/>
                <w:szCs w:val="24"/>
              </w:rPr>
            </w:pPr>
          </w:p>
        </w:tc>
      </w:tr>
      <w:tr w:rsidR="00813B56" w:rsidTr="00A7747E">
        <w:trPr>
          <w:trHeight w:val="23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B56" w:rsidRDefault="00813B5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2.Reading</w:t>
            </w:r>
            <w:r>
              <w:rPr>
                <w:rFonts w:eastAsia="Times New Roman"/>
                <w:sz w:val="23"/>
                <w:szCs w:val="23"/>
              </w:rPr>
              <w:t>: Locate and comprehend the main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B56" w:rsidRDefault="00813B56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Understand written English</w:t>
            </w:r>
          </w:p>
        </w:tc>
        <w:tc>
          <w:tcPr>
            <w:tcW w:w="2620" w:type="dxa"/>
            <w:tcBorders>
              <w:right w:val="single" w:sz="8" w:space="0" w:color="auto"/>
            </w:tcBorders>
          </w:tcPr>
          <w:p w:rsidR="00813B56" w:rsidRDefault="00813B56">
            <w:r w:rsidRPr="00D8232E">
              <w:rPr>
                <w:rFonts w:eastAsia="Times New Roman"/>
                <w:sz w:val="23"/>
                <w:szCs w:val="23"/>
              </w:rPr>
              <w:t>Become ready to take the IELTS exam</w:t>
            </w:r>
          </w:p>
        </w:tc>
      </w:tr>
      <w:tr w:rsidR="00813B56" w:rsidTr="00A7747E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B56" w:rsidRDefault="00813B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ideas and important details in reading passages in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B56" w:rsidRDefault="00813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well enough to function</w:t>
            </w:r>
          </w:p>
        </w:tc>
        <w:tc>
          <w:tcPr>
            <w:tcW w:w="2620" w:type="dxa"/>
            <w:tcBorders>
              <w:right w:val="single" w:sz="8" w:space="0" w:color="auto"/>
            </w:tcBorders>
          </w:tcPr>
          <w:p w:rsidR="00813B56" w:rsidRDefault="00813B56"/>
        </w:tc>
      </w:tr>
      <w:tr w:rsidR="004F25AD">
        <w:trPr>
          <w:trHeight w:val="26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Intermediate English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adequately in an academic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3"/>
                <w:szCs w:val="23"/>
              </w:rPr>
            </w:pPr>
          </w:p>
        </w:tc>
      </w:tr>
      <w:tr w:rsidR="004F25AD">
        <w:trPr>
          <w:trHeight w:val="304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environment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4F25AD">
        <w:trPr>
          <w:trHeight w:val="2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13B56" w:rsidTr="00614FFF">
        <w:trPr>
          <w:trHeight w:val="23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B56" w:rsidRDefault="00813B5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3. Listening: </w:t>
            </w:r>
            <w:r>
              <w:rPr>
                <w:rFonts w:eastAsia="Times New Roman"/>
                <w:sz w:val="23"/>
                <w:szCs w:val="23"/>
              </w:rPr>
              <w:t>Understand spoken information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B56" w:rsidRDefault="00813B5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Understand spoken English</w:t>
            </w:r>
          </w:p>
        </w:tc>
        <w:tc>
          <w:tcPr>
            <w:tcW w:w="2620" w:type="dxa"/>
            <w:tcBorders>
              <w:right w:val="single" w:sz="8" w:space="0" w:color="auto"/>
            </w:tcBorders>
          </w:tcPr>
          <w:p w:rsidR="00813B56" w:rsidRDefault="00813B56">
            <w:r w:rsidRPr="00365490">
              <w:rPr>
                <w:rFonts w:eastAsia="Times New Roman"/>
                <w:sz w:val="23"/>
                <w:szCs w:val="23"/>
              </w:rPr>
              <w:t>Become ready to take the IELTS exam</w:t>
            </w:r>
          </w:p>
        </w:tc>
      </w:tr>
      <w:tr w:rsidR="00813B56" w:rsidTr="00614FFF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B56" w:rsidRDefault="00813B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identify main ideas and supporting details in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B56" w:rsidRDefault="00813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well enough to function</w:t>
            </w:r>
          </w:p>
        </w:tc>
        <w:tc>
          <w:tcPr>
            <w:tcW w:w="2620" w:type="dxa"/>
            <w:tcBorders>
              <w:right w:val="single" w:sz="8" w:space="0" w:color="auto"/>
            </w:tcBorders>
          </w:tcPr>
          <w:p w:rsidR="00813B56" w:rsidRDefault="00813B56" w:rsidP="00813B56"/>
        </w:tc>
      </w:tr>
      <w:tr w:rsidR="004F25AD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listening materials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adequately in an academic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3"/>
                <w:szCs w:val="23"/>
              </w:rPr>
            </w:pPr>
          </w:p>
        </w:tc>
      </w:tr>
      <w:tr w:rsidR="004F25AD">
        <w:trPr>
          <w:trHeight w:val="288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environment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  <w:tr w:rsidR="00813B56" w:rsidTr="00284889">
        <w:trPr>
          <w:trHeight w:val="240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B56" w:rsidRDefault="00813B5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4.Writing:</w:t>
            </w:r>
            <w:r>
              <w:rPr>
                <w:rFonts w:eastAsia="Times New Roman"/>
                <w:sz w:val="23"/>
                <w:szCs w:val="23"/>
              </w:rPr>
              <w:t>Write grammatically correct sentences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B56" w:rsidRDefault="00813B5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Understand and apply English</w:t>
            </w:r>
          </w:p>
        </w:tc>
        <w:tc>
          <w:tcPr>
            <w:tcW w:w="2620" w:type="dxa"/>
            <w:tcBorders>
              <w:right w:val="single" w:sz="8" w:space="0" w:color="auto"/>
            </w:tcBorders>
          </w:tcPr>
          <w:p w:rsidR="00813B56" w:rsidRDefault="00813B56">
            <w:r w:rsidRPr="00C75642">
              <w:rPr>
                <w:rFonts w:eastAsia="Times New Roman"/>
                <w:sz w:val="23"/>
                <w:szCs w:val="23"/>
              </w:rPr>
              <w:t>Become ready to take the IELTS exam</w:t>
            </w:r>
          </w:p>
        </w:tc>
      </w:tr>
      <w:tr w:rsidR="00813B56" w:rsidTr="00284889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B56" w:rsidRDefault="00813B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with adequate vocabulary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B56" w:rsidRDefault="00813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grammar rules well enough</w:t>
            </w:r>
          </w:p>
        </w:tc>
        <w:tc>
          <w:tcPr>
            <w:tcW w:w="2620" w:type="dxa"/>
            <w:tcBorders>
              <w:right w:val="single" w:sz="8" w:space="0" w:color="auto"/>
            </w:tcBorders>
          </w:tcPr>
          <w:p w:rsidR="00813B56" w:rsidRDefault="00813B56" w:rsidP="00813B56"/>
        </w:tc>
      </w:tr>
      <w:tr w:rsidR="004F25AD">
        <w:trPr>
          <w:trHeight w:val="269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to function adequately in an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3"/>
                <w:szCs w:val="23"/>
              </w:rPr>
            </w:pPr>
          </w:p>
        </w:tc>
      </w:tr>
      <w:tr w:rsidR="004F25AD">
        <w:trPr>
          <w:trHeight w:val="288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23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academic environment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AD" w:rsidRDefault="004F25AD">
            <w:pPr>
              <w:rPr>
                <w:sz w:val="24"/>
                <w:szCs w:val="24"/>
              </w:rPr>
            </w:pPr>
          </w:p>
        </w:tc>
      </w:tr>
    </w:tbl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68" w:lineRule="exact"/>
        <w:rPr>
          <w:sz w:val="20"/>
          <w:szCs w:val="20"/>
        </w:rPr>
      </w:pPr>
    </w:p>
    <w:p w:rsidR="004F25AD" w:rsidRDefault="002351E7">
      <w:pPr>
        <w:ind w:left="10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</w:t>
      </w:r>
    </w:p>
    <w:p w:rsidR="004F25AD" w:rsidRDefault="004F25AD">
      <w:pPr>
        <w:sectPr w:rsidR="004F25AD">
          <w:pgSz w:w="11900" w:h="16840"/>
          <w:pgMar w:top="1440" w:right="624" w:bottom="879" w:left="600" w:header="0" w:footer="0" w:gutter="0"/>
          <w:cols w:space="720" w:equalWidth="0">
            <w:col w:w="10680"/>
          </w:cols>
        </w:sectPr>
      </w:pPr>
    </w:p>
    <w:p w:rsidR="004F25AD" w:rsidRDefault="004F25AD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92" w:lineRule="exact"/>
        <w:rPr>
          <w:sz w:val="20"/>
          <w:szCs w:val="20"/>
        </w:rPr>
      </w:pPr>
    </w:p>
    <w:p w:rsidR="004F25AD" w:rsidRDefault="002351E7">
      <w:pPr>
        <w:ind w:left="9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</w:t>
      </w:r>
    </w:p>
    <w:p w:rsidR="004F25AD" w:rsidRDefault="004F25AD">
      <w:pPr>
        <w:sectPr w:rsidR="004F25AD">
          <w:pgSz w:w="11900" w:h="16840"/>
          <w:pgMar w:top="1440" w:right="704" w:bottom="879" w:left="1440" w:header="0" w:footer="0" w:gutter="0"/>
          <w:cols w:space="720" w:equalWidth="0">
            <w:col w:w="9760"/>
          </w:cols>
        </w:sectPr>
      </w:pPr>
    </w:p>
    <w:p w:rsidR="004F25AD" w:rsidRDefault="004F25AD">
      <w:pPr>
        <w:sectPr w:rsidR="004F25AD">
          <w:pgSz w:w="16840" w:h="11904" w:orient="landscape"/>
          <w:pgMar w:top="1131" w:right="1280" w:bottom="143" w:left="1440" w:header="0" w:footer="0" w:gutter="0"/>
          <w:cols w:space="720" w:equalWidth="0">
            <w:col w:w="14120"/>
          </w:cols>
        </w:sectPr>
      </w:pPr>
      <w:bookmarkStart w:id="3" w:name="page5"/>
      <w:bookmarkEnd w:id="3"/>
    </w:p>
    <w:p w:rsidR="004F25AD" w:rsidRDefault="004F25AD">
      <w:pPr>
        <w:spacing w:line="1" w:lineRule="exact"/>
        <w:rPr>
          <w:sz w:val="20"/>
          <w:szCs w:val="20"/>
        </w:rPr>
      </w:pPr>
      <w:bookmarkStart w:id="4" w:name="page6"/>
      <w:bookmarkEnd w:id="4"/>
    </w:p>
    <w:p w:rsidR="004F25AD" w:rsidRDefault="004F25AD">
      <w:pPr>
        <w:spacing w:line="142" w:lineRule="exact"/>
        <w:rPr>
          <w:sz w:val="20"/>
          <w:szCs w:val="20"/>
        </w:rPr>
      </w:pPr>
    </w:p>
    <w:p w:rsidR="004F25AD" w:rsidRDefault="004F25AD">
      <w:pPr>
        <w:sectPr w:rsidR="004F25AD">
          <w:pgSz w:w="16840" w:h="11904" w:orient="landscape"/>
          <w:pgMar w:top="680" w:right="1280" w:bottom="159" w:left="1440" w:header="0" w:footer="0" w:gutter="0"/>
          <w:cols w:space="720" w:equalWidth="0">
            <w:col w:w="14120"/>
          </w:cols>
        </w:sectPr>
      </w:pPr>
    </w:p>
    <w:p w:rsidR="004F25AD" w:rsidRDefault="002351E7">
      <w:pPr>
        <w:ind w:left="14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6</w:t>
      </w:r>
    </w:p>
    <w:p w:rsidR="004F25AD" w:rsidRDefault="004F25AD">
      <w:pPr>
        <w:sectPr w:rsidR="004F25AD">
          <w:type w:val="continuous"/>
          <w:pgSz w:w="16840" w:h="11904" w:orient="landscape"/>
          <w:pgMar w:top="680" w:right="1280" w:bottom="159" w:left="1440" w:header="0" w:footer="0" w:gutter="0"/>
          <w:cols w:space="720" w:equalWidth="0">
            <w:col w:w="14120"/>
          </w:cols>
        </w:sectPr>
      </w:pPr>
    </w:p>
    <w:p w:rsidR="004F25AD" w:rsidRDefault="004F25AD">
      <w:pPr>
        <w:spacing w:line="200" w:lineRule="exact"/>
        <w:rPr>
          <w:sz w:val="20"/>
          <w:szCs w:val="20"/>
        </w:rPr>
      </w:pPr>
      <w:bookmarkStart w:id="5" w:name="page7"/>
      <w:bookmarkEnd w:id="5"/>
    </w:p>
    <w:p w:rsidR="004F25AD" w:rsidRDefault="004F25AD">
      <w:pPr>
        <w:sectPr w:rsidR="004F25AD">
          <w:pgSz w:w="16840" w:h="11904" w:orient="landscape"/>
          <w:pgMar w:top="680" w:right="1280" w:bottom="159" w:left="1440" w:header="0" w:footer="0" w:gutter="0"/>
          <w:cols w:space="720" w:equalWidth="0">
            <w:col w:w="14120"/>
          </w:cols>
        </w:sect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Pr="005C19F5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200" w:lineRule="exact"/>
        <w:rPr>
          <w:sz w:val="20"/>
          <w:szCs w:val="20"/>
        </w:rPr>
      </w:pPr>
    </w:p>
    <w:p w:rsidR="004F25AD" w:rsidRDefault="004F25AD">
      <w:pPr>
        <w:spacing w:line="307" w:lineRule="exact"/>
        <w:rPr>
          <w:sz w:val="20"/>
          <w:szCs w:val="20"/>
        </w:rPr>
      </w:pPr>
    </w:p>
    <w:p w:rsidR="004F25AD" w:rsidRDefault="002351E7">
      <w:pPr>
        <w:ind w:left="14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7</w:t>
      </w:r>
    </w:p>
    <w:sectPr w:rsidR="004F25AD" w:rsidSect="004F25AD">
      <w:type w:val="continuous"/>
      <w:pgSz w:w="16840" w:h="11904" w:orient="landscape"/>
      <w:pgMar w:top="680" w:right="1280" w:bottom="159" w:left="1440" w:header="0" w:footer="0" w:gutter="0"/>
      <w:cols w:space="720" w:equalWidth="0">
        <w:col w:w="14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988C224"/>
    <w:lvl w:ilvl="0" w:tplc="74CADDCE">
      <w:start w:val="1"/>
      <w:numFmt w:val="decimal"/>
      <w:lvlText w:val="%1."/>
      <w:lvlJc w:val="left"/>
    </w:lvl>
    <w:lvl w:ilvl="1" w:tplc="CF7C6AFE">
      <w:numFmt w:val="decimal"/>
      <w:lvlText w:val=""/>
      <w:lvlJc w:val="left"/>
    </w:lvl>
    <w:lvl w:ilvl="2" w:tplc="2C008308">
      <w:numFmt w:val="decimal"/>
      <w:lvlText w:val=""/>
      <w:lvlJc w:val="left"/>
    </w:lvl>
    <w:lvl w:ilvl="3" w:tplc="3B7688E4">
      <w:numFmt w:val="decimal"/>
      <w:lvlText w:val=""/>
      <w:lvlJc w:val="left"/>
    </w:lvl>
    <w:lvl w:ilvl="4" w:tplc="26C0E576">
      <w:numFmt w:val="decimal"/>
      <w:lvlText w:val=""/>
      <w:lvlJc w:val="left"/>
    </w:lvl>
    <w:lvl w:ilvl="5" w:tplc="A6E0706E">
      <w:numFmt w:val="decimal"/>
      <w:lvlText w:val=""/>
      <w:lvlJc w:val="left"/>
    </w:lvl>
    <w:lvl w:ilvl="6" w:tplc="A98013E2">
      <w:numFmt w:val="decimal"/>
      <w:lvlText w:val=""/>
      <w:lvlJc w:val="left"/>
    </w:lvl>
    <w:lvl w:ilvl="7" w:tplc="4CF49D12">
      <w:numFmt w:val="decimal"/>
      <w:lvlText w:val=""/>
      <w:lvlJc w:val="left"/>
    </w:lvl>
    <w:lvl w:ilvl="8" w:tplc="33AC9E28">
      <w:numFmt w:val="decimal"/>
      <w:lvlText w:val=""/>
      <w:lvlJc w:val="left"/>
    </w:lvl>
  </w:abstractNum>
  <w:abstractNum w:abstractNumId="1">
    <w:nsid w:val="00005F90"/>
    <w:multiLevelType w:val="hybridMultilevel"/>
    <w:tmpl w:val="A12811F0"/>
    <w:lvl w:ilvl="0" w:tplc="74C8BFE2">
      <w:start w:val="1"/>
      <w:numFmt w:val="bullet"/>
      <w:lvlText w:val="•"/>
      <w:lvlJc w:val="left"/>
    </w:lvl>
    <w:lvl w:ilvl="1" w:tplc="F84C2542">
      <w:numFmt w:val="decimal"/>
      <w:lvlText w:val=""/>
      <w:lvlJc w:val="left"/>
    </w:lvl>
    <w:lvl w:ilvl="2" w:tplc="C7D494CE">
      <w:numFmt w:val="decimal"/>
      <w:lvlText w:val=""/>
      <w:lvlJc w:val="left"/>
    </w:lvl>
    <w:lvl w:ilvl="3" w:tplc="3912CBB2">
      <w:numFmt w:val="decimal"/>
      <w:lvlText w:val=""/>
      <w:lvlJc w:val="left"/>
    </w:lvl>
    <w:lvl w:ilvl="4" w:tplc="248462EC">
      <w:numFmt w:val="decimal"/>
      <w:lvlText w:val=""/>
      <w:lvlJc w:val="left"/>
    </w:lvl>
    <w:lvl w:ilvl="5" w:tplc="6A223850">
      <w:numFmt w:val="decimal"/>
      <w:lvlText w:val=""/>
      <w:lvlJc w:val="left"/>
    </w:lvl>
    <w:lvl w:ilvl="6" w:tplc="DB4C7986">
      <w:numFmt w:val="decimal"/>
      <w:lvlText w:val=""/>
      <w:lvlJc w:val="left"/>
    </w:lvl>
    <w:lvl w:ilvl="7" w:tplc="8D547C5A">
      <w:numFmt w:val="decimal"/>
      <w:lvlText w:val=""/>
      <w:lvlJc w:val="left"/>
    </w:lvl>
    <w:lvl w:ilvl="8" w:tplc="1BCCE18A">
      <w:numFmt w:val="decimal"/>
      <w:lvlText w:val=""/>
      <w:lvlJc w:val="left"/>
    </w:lvl>
  </w:abstractNum>
  <w:abstractNum w:abstractNumId="2">
    <w:nsid w:val="00006DF1"/>
    <w:multiLevelType w:val="hybridMultilevel"/>
    <w:tmpl w:val="E97821D2"/>
    <w:lvl w:ilvl="0" w:tplc="E72873D6">
      <w:start w:val="1"/>
      <w:numFmt w:val="decimal"/>
      <w:lvlText w:val="%1."/>
      <w:lvlJc w:val="left"/>
    </w:lvl>
    <w:lvl w:ilvl="1" w:tplc="76C009AE">
      <w:numFmt w:val="decimal"/>
      <w:lvlText w:val=""/>
      <w:lvlJc w:val="left"/>
    </w:lvl>
    <w:lvl w:ilvl="2" w:tplc="CB9E076A">
      <w:numFmt w:val="decimal"/>
      <w:lvlText w:val=""/>
      <w:lvlJc w:val="left"/>
    </w:lvl>
    <w:lvl w:ilvl="3" w:tplc="B3869A88">
      <w:numFmt w:val="decimal"/>
      <w:lvlText w:val=""/>
      <w:lvlJc w:val="left"/>
    </w:lvl>
    <w:lvl w:ilvl="4" w:tplc="B95C900A">
      <w:numFmt w:val="decimal"/>
      <w:lvlText w:val=""/>
      <w:lvlJc w:val="left"/>
    </w:lvl>
    <w:lvl w:ilvl="5" w:tplc="58CC24B8">
      <w:numFmt w:val="decimal"/>
      <w:lvlText w:val=""/>
      <w:lvlJc w:val="left"/>
    </w:lvl>
    <w:lvl w:ilvl="6" w:tplc="08A61756">
      <w:numFmt w:val="decimal"/>
      <w:lvlText w:val=""/>
      <w:lvlJc w:val="left"/>
    </w:lvl>
    <w:lvl w:ilvl="7" w:tplc="A1281790">
      <w:numFmt w:val="decimal"/>
      <w:lvlText w:val=""/>
      <w:lvlJc w:val="left"/>
    </w:lvl>
    <w:lvl w:ilvl="8" w:tplc="4C98D65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5AD"/>
    <w:rsid w:val="002351E7"/>
    <w:rsid w:val="002D5676"/>
    <w:rsid w:val="003E468C"/>
    <w:rsid w:val="004F25AD"/>
    <w:rsid w:val="00505FCA"/>
    <w:rsid w:val="005C19F5"/>
    <w:rsid w:val="006F2CA0"/>
    <w:rsid w:val="00813B56"/>
    <w:rsid w:val="009D0D6E"/>
    <w:rsid w:val="00AA0765"/>
    <w:rsid w:val="00BA02E3"/>
    <w:rsid w:val="00DA179F"/>
    <w:rsid w:val="00E64A53"/>
    <w:rsid w:val="00ED0B25"/>
    <w:rsid w:val="00E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</cp:lastModifiedBy>
  <cp:revision>2</cp:revision>
  <dcterms:created xsi:type="dcterms:W3CDTF">2019-08-30T02:20:00Z</dcterms:created>
  <dcterms:modified xsi:type="dcterms:W3CDTF">2019-08-30T02:20:00Z</dcterms:modified>
</cp:coreProperties>
</file>